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spacing w:after="200"/>
        <w:ind w:left="0" w:right="0" w:firstLine="0"/>
        <w:jc w:val="left"/>
        <w:rPr>
          <w:rFonts w:ascii="Maiandra GD" w:cs="Maiandra GD" w:hAnsi="Maiandra GD" w:eastAsia="Maiandra GD"/>
          <w:u w:color="000000"/>
          <w:rtl w:val="0"/>
          <w:lang w:val="en-US"/>
        </w:rPr>
      </w:pPr>
      <w:r>
        <w:rPr>
          <w:rFonts w:ascii="Maiandra GD"/>
          <w:u w:color="000000"/>
          <w:rtl w:val="0"/>
          <w:lang w:val="en-US"/>
        </w:rPr>
        <w:t>7.9</w:t>
        <w:tab/>
        <w:t>FORM RB 1</w:t>
      </w:r>
    </w:p>
    <w:p>
      <w:pPr>
        <w:pStyle w:val="Body"/>
        <w:bidi w:val="0"/>
        <w:spacing w:after="80"/>
        <w:ind w:left="0" w:right="0" w:firstLine="0"/>
        <w:jc w:val="center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 xml:space="preserve">FORM FOR REVIEW(r.203(1)) </w:t>
      </w:r>
    </w:p>
    <w:p>
      <w:pPr>
        <w:pStyle w:val="Body"/>
        <w:bidi w:val="0"/>
        <w:spacing w:after="80"/>
        <w:ind w:left="0" w:right="0" w:firstLine="0"/>
        <w:jc w:val="center"/>
        <w:rPr>
          <w:rFonts w:ascii="Maiandra GD" w:cs="Maiandra GD" w:hAnsi="Maiandra GD" w:eastAsia="Maiandra GD"/>
          <w:u w:color="000000"/>
          <w:rtl w:val="0"/>
        </w:rPr>
      </w:pPr>
    </w:p>
    <w:p>
      <w:pPr>
        <w:pStyle w:val="Body"/>
        <w:bidi w:val="0"/>
        <w:spacing w:after="80"/>
        <w:ind w:left="0" w:right="0" w:firstLine="0"/>
        <w:jc w:val="center"/>
        <w:rPr>
          <w:rFonts w:ascii="Maiandra GD" w:cs="Maiandra GD" w:hAnsi="Maiandra GD" w:eastAsia="Maiandra GD"/>
          <w:u w:color="000000"/>
          <w:rtl w:val="0"/>
        </w:rPr>
      </w:pPr>
      <w:r>
        <w:rPr>
          <w:rFonts w:ascii="Maiandra GD"/>
          <w:u w:color="000000"/>
          <w:rtl w:val="0"/>
        </w:rPr>
        <w:t>PUBLIC PROCUREMENT ADMINISTRATIVE REVIEW BOARD</w:t>
      </w:r>
    </w:p>
    <w:p>
      <w:pPr>
        <w:pStyle w:val="Body"/>
        <w:bidi w:val="0"/>
        <w:spacing w:after="80"/>
        <w:ind w:left="0" w:right="0" w:firstLine="0"/>
        <w:jc w:val="left"/>
        <w:rPr>
          <w:rFonts w:ascii="Maiandra GD" w:cs="Maiandra GD" w:hAnsi="Maiandra GD" w:eastAsia="Maiandra GD"/>
          <w:u w:color="000000"/>
          <w:rtl w:val="0"/>
          <w:lang w:val="en-US"/>
        </w:rPr>
      </w:pPr>
    </w:p>
    <w:p>
      <w:pPr>
        <w:pStyle w:val="Body"/>
        <w:bidi w:val="0"/>
        <w:spacing w:after="120"/>
        <w:ind w:left="0" w:right="0" w:firstLine="0"/>
        <w:jc w:val="center"/>
        <w:rPr>
          <w:rFonts w:ascii="Maiandra GD" w:cs="Maiandra GD" w:hAnsi="Maiandra GD" w:eastAsia="Maiandra GD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</w:rPr>
        <w:t>APPLICATION NO</w:t>
      </w:r>
      <w:r>
        <w:rPr>
          <w:rFonts w:hAnsi="MaiandraGD-Regular" w:hint="default"/>
          <w:u w:color="000000"/>
          <w:rtl w:val="0"/>
          <w:lang w:val="en-US"/>
        </w:rPr>
        <w:t>……………</w:t>
      </w:r>
      <w:r>
        <w:rPr>
          <w:rFonts w:ascii="MaiandraGD-Regular"/>
          <w:u w:color="000000"/>
          <w:rtl w:val="0"/>
        </w:rPr>
        <w:t>.OF</w:t>
      </w:r>
      <w:r>
        <w:rPr>
          <w:rFonts w:hAnsi="MaiandraGD-Regular" w:hint="default"/>
          <w:u w:color="000000"/>
          <w:rtl w:val="0"/>
          <w:lang w:val="en-US"/>
        </w:rPr>
        <w:t>………</w:t>
      </w:r>
      <w:r>
        <w:rPr>
          <w:rFonts w:ascii="MaiandraGD-Regular"/>
          <w:u w:color="000000"/>
          <w:rtl w:val="0"/>
        </w:rPr>
        <w:t>.</w:t>
      </w:r>
      <w:r>
        <w:rPr>
          <w:rFonts w:hAnsi="MaiandraGD-Regular" w:hint="default"/>
          <w:u w:color="000000"/>
          <w:rtl w:val="0"/>
          <w:lang w:val="en-US"/>
        </w:rPr>
        <w:t>…</w:t>
      </w:r>
      <w:r>
        <w:rPr>
          <w:rFonts w:ascii="MaiandraGD-Regular"/>
          <w:u w:color="000000"/>
          <w:rtl w:val="0"/>
        </w:rPr>
        <w:t>.20</w:t>
      </w:r>
      <w:r>
        <w:rPr>
          <w:rFonts w:hAnsi="MaiandraGD-Regular" w:hint="default"/>
          <w:u w:color="000000"/>
          <w:rtl w:val="0"/>
          <w:lang w:val="en-US"/>
        </w:rPr>
        <w:t>……</w:t>
      </w:r>
      <w:r>
        <w:rPr>
          <w:rFonts w:ascii="MaiandraGD-Regular"/>
          <w:u w:color="000000"/>
          <w:rtl w:val="0"/>
        </w:rPr>
        <w:t>...</w:t>
      </w:r>
    </w:p>
    <w:p>
      <w:pPr>
        <w:pStyle w:val="Body"/>
        <w:bidi w:val="0"/>
        <w:spacing w:after="120"/>
        <w:ind w:left="0" w:right="0" w:firstLine="0"/>
        <w:jc w:val="center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BETWEEN</w:t>
      </w:r>
    </w:p>
    <w:p>
      <w:pPr>
        <w:pStyle w:val="Body"/>
        <w:bidi w:val="0"/>
        <w:spacing w:after="120"/>
        <w:ind w:left="0" w:right="0" w:firstLine="0"/>
        <w:jc w:val="center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hAnsi="MaiandraGD-Regular" w:hint="default"/>
          <w:u w:color="000000"/>
          <w:rtl w:val="0"/>
          <w:lang w:val="en-US"/>
        </w:rPr>
        <w:t>……………………………………………</w:t>
      </w:r>
      <w:r>
        <w:rPr>
          <w:rFonts w:ascii="MaiandraGD-Regular"/>
          <w:u w:color="000000"/>
          <w:rtl w:val="0"/>
        </w:rPr>
        <w:t>.APPLICANT</w:t>
      </w:r>
    </w:p>
    <w:p>
      <w:pPr>
        <w:pStyle w:val="Body"/>
        <w:bidi w:val="0"/>
        <w:spacing w:after="120"/>
        <w:ind w:left="0" w:right="0" w:firstLine="0"/>
        <w:jc w:val="center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AND</w:t>
      </w:r>
    </w:p>
    <w:p>
      <w:pPr>
        <w:pStyle w:val="Body"/>
        <w:bidi w:val="0"/>
        <w:spacing w:after="120"/>
        <w:ind w:left="0" w:right="0" w:firstLine="0"/>
        <w:jc w:val="center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hAnsi="MaiandraGD-Regular" w:hint="default"/>
          <w:u w:color="000000"/>
          <w:rtl w:val="0"/>
          <w:lang w:val="en-US"/>
        </w:rPr>
        <w:t>…………………………………</w:t>
      </w:r>
      <w:r>
        <w:rPr>
          <w:rFonts w:ascii="MaiandraGD-Regular"/>
          <w:u w:color="000000"/>
          <w:rtl w:val="0"/>
        </w:rPr>
        <w:t xml:space="preserve">RESPONDENT </w:t>
      </w:r>
      <w:r>
        <w:rPr>
          <w:rFonts w:ascii="MaiandraGD-Italic"/>
          <w:i w:val="1"/>
          <w:iCs w:val="1"/>
          <w:u w:color="000000"/>
          <w:rtl w:val="0"/>
          <w:lang w:val="en-US"/>
        </w:rPr>
        <w:t>(Procuring Entity</w:t>
      </w:r>
      <w:r>
        <w:rPr>
          <w:rFonts w:ascii="MaiandraGD-Regular"/>
          <w:u w:color="000000"/>
          <w:rtl w:val="0"/>
        </w:rPr>
        <w:t>)</w:t>
      </w:r>
    </w:p>
    <w:p>
      <w:pPr>
        <w:pStyle w:val="Body"/>
        <w:bidi w:val="0"/>
        <w:spacing w:after="120"/>
        <w:ind w:left="0" w:right="0" w:firstLine="0"/>
        <w:jc w:val="center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  <w:lang w:val="en-US"/>
        </w:rPr>
        <w:t>Request for review of the decision of the</w:t>
      </w:r>
      <w:r>
        <w:rPr>
          <w:rFonts w:hAnsi="MaiandraGD-Regular" w:hint="default"/>
          <w:u w:color="000000"/>
          <w:rtl w:val="0"/>
          <w:lang w:val="en-US"/>
        </w:rPr>
        <w:t xml:space="preserve">…………… </w:t>
      </w:r>
      <w:r>
        <w:rPr>
          <w:rFonts w:ascii="MaiandraGD-Regular"/>
          <w:u w:color="000000"/>
          <w:rtl w:val="0"/>
        </w:rPr>
        <w:t>(</w:t>
      </w:r>
      <w:r>
        <w:rPr>
          <w:rFonts w:ascii="MaiandraGD-Italic"/>
          <w:i w:val="1"/>
          <w:iCs w:val="1"/>
          <w:u w:color="000000"/>
          <w:rtl w:val="0"/>
          <w:lang w:val="en-US"/>
        </w:rPr>
        <w:t xml:space="preserve">Name of the Procuring Entity) </w:t>
      </w:r>
      <w:r>
        <w:rPr>
          <w:rFonts w:ascii="MaiandraGD-Regular"/>
          <w:u w:color="000000"/>
          <w:rtl w:val="0"/>
          <w:lang w:val="en-US"/>
        </w:rPr>
        <w:t xml:space="preserve">of </w:t>
      </w:r>
      <w:r>
        <w:rPr>
          <w:rFonts w:hAnsi="MaiandraGD-Regular" w:hint="default"/>
          <w:u w:color="000000"/>
          <w:rtl w:val="0"/>
          <w:lang w:val="en-US"/>
        </w:rPr>
        <w:t>……………</w:t>
      </w:r>
      <w:r>
        <w:rPr>
          <w:rFonts w:ascii="MaiandraGD-Regular"/>
          <w:u w:color="000000"/>
          <w:rtl w:val="0"/>
          <w:lang w:val="en-US"/>
        </w:rPr>
        <w:t>dated the</w:t>
      </w:r>
      <w:r>
        <w:rPr>
          <w:rFonts w:hAnsi="MaiandraGD-Regular" w:hint="default"/>
          <w:u w:color="000000"/>
          <w:rtl w:val="0"/>
          <w:lang w:val="en-US"/>
        </w:rPr>
        <w:t>…</w:t>
      </w:r>
      <w:r>
        <w:rPr>
          <w:rFonts w:ascii="MaiandraGD-Regular"/>
          <w:u w:color="000000"/>
          <w:rtl w:val="0"/>
          <w:lang w:val="en-US"/>
        </w:rPr>
        <w:t xml:space="preserve">day of </w:t>
      </w:r>
      <w:r>
        <w:rPr>
          <w:rFonts w:hAnsi="MaiandraGD-Regular" w:hint="default"/>
          <w:u w:color="000000"/>
          <w:rtl w:val="0"/>
          <w:lang w:val="en-US"/>
        </w:rPr>
        <w:t>…………</w:t>
      </w:r>
      <w:r>
        <w:rPr>
          <w:rFonts w:ascii="MaiandraGD-Regular"/>
          <w:u w:color="000000"/>
          <w:rtl w:val="0"/>
        </w:rPr>
        <w:t>.20</w:t>
      </w:r>
      <w:r>
        <w:rPr>
          <w:rFonts w:hAnsi="MaiandraGD-Regular" w:hint="default"/>
          <w:u w:color="000000"/>
          <w:rtl w:val="0"/>
          <w:lang w:val="en-US"/>
        </w:rPr>
        <w:t>………</w:t>
      </w:r>
      <w:r>
        <w:rPr>
          <w:rFonts w:ascii="MaiandraGD-Regular"/>
          <w:u w:color="000000"/>
          <w:rtl w:val="0"/>
          <w:lang w:val="en-US"/>
        </w:rPr>
        <w:t>.in the matter of Tender No</w:t>
      </w:r>
      <w:r>
        <w:rPr>
          <w:rFonts w:hAnsi="MaiandraGD-Regular" w:hint="default"/>
          <w:u w:color="000000"/>
          <w:rtl w:val="0"/>
          <w:lang w:val="en-US"/>
        </w:rPr>
        <w:t>………</w:t>
      </w:r>
      <w:r>
        <w:rPr>
          <w:rFonts w:ascii="MaiandraGD-Regular"/>
          <w:u w:color="000000"/>
          <w:rtl w:val="0"/>
        </w:rPr>
        <w:t>..</w:t>
      </w:r>
      <w:r>
        <w:rPr>
          <w:rFonts w:hAnsi="MaiandraGD-Regular" w:hint="default"/>
          <w:u w:color="000000"/>
          <w:rtl w:val="0"/>
          <w:lang w:val="en-US"/>
        </w:rPr>
        <w:t>…</w:t>
      </w:r>
      <w:r>
        <w:rPr>
          <w:rFonts w:ascii="MaiandraGD-Regular"/>
          <w:u w:color="000000"/>
          <w:rtl w:val="0"/>
          <w:lang w:val="en-US"/>
        </w:rPr>
        <w:t xml:space="preserve">of </w:t>
      </w:r>
      <w:r>
        <w:rPr>
          <w:rFonts w:hAnsi="MaiandraGD-Regular" w:hint="default"/>
          <w:u w:color="000000"/>
          <w:rtl w:val="0"/>
          <w:lang w:val="en-US"/>
        </w:rPr>
        <w:t>…………</w:t>
      </w:r>
      <w:r>
        <w:rPr>
          <w:rFonts w:ascii="MaiandraGD-Regular"/>
          <w:u w:color="000000"/>
          <w:rtl w:val="0"/>
        </w:rPr>
        <w:t>..20</w:t>
      </w:r>
      <w:r>
        <w:rPr>
          <w:rFonts w:hAnsi="MaiandraGD-Regular" w:hint="default"/>
          <w:u w:color="000000"/>
          <w:rtl w:val="0"/>
          <w:lang w:val="en-US"/>
        </w:rPr>
        <w:t>…</w:t>
      </w:r>
    </w:p>
    <w:p>
      <w:pPr>
        <w:pStyle w:val="Body"/>
        <w:bidi w:val="0"/>
        <w:spacing w:after="120"/>
        <w:ind w:left="0" w:right="0" w:firstLine="0"/>
        <w:jc w:val="center"/>
        <w:rPr>
          <w:rFonts w:ascii="Maiandra GD" w:cs="Maiandra GD" w:hAnsi="Maiandra GD" w:eastAsia="Maiandra GD"/>
          <w:u w:color="000000"/>
          <w:rtl w:val="0"/>
        </w:rPr>
      </w:pPr>
      <w:r>
        <w:rPr>
          <w:rFonts w:ascii="Maiandra GD"/>
          <w:u w:color="000000"/>
          <w:rtl w:val="0"/>
        </w:rPr>
        <w:t>REQUEST FOR REVIEW</w:t>
      </w:r>
    </w:p>
    <w:p>
      <w:pPr>
        <w:pStyle w:val="Body"/>
        <w:bidi w:val="0"/>
        <w:spacing w:after="120"/>
        <w:ind w:left="2160" w:right="0" w:firstLine="0"/>
        <w:jc w:val="center"/>
        <w:rPr>
          <w:rFonts w:ascii="Maiandra GD" w:cs="Maiandra GD" w:hAnsi="Maiandra GD" w:eastAsia="Maiandra GD"/>
          <w:u w:color="000000"/>
          <w:rtl w:val="0"/>
        </w:rPr>
      </w:pP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I/We</w:t>
      </w:r>
      <w:r>
        <w:rPr>
          <w:rFonts w:hAnsi="MaiandraGD-Regular" w:hint="default"/>
          <w:u w:color="000000"/>
          <w:rtl w:val="0"/>
          <w:lang w:val="en-US"/>
        </w:rPr>
        <w:t>……………………………</w:t>
      </w:r>
      <w:r>
        <w:rPr>
          <w:rFonts w:ascii="MaiandraGD-Regular"/>
          <w:u w:color="000000"/>
          <w:rtl w:val="0"/>
          <w:lang w:val="en-US"/>
        </w:rPr>
        <w:t>,the above named Applicant(s), of address: Physical address</w:t>
      </w:r>
      <w:r>
        <w:rPr>
          <w:rFonts w:hAnsi="MaiandraGD-Regular" w:hint="default"/>
          <w:u w:color="000000"/>
          <w:rtl w:val="0"/>
          <w:lang w:val="en-US"/>
        </w:rPr>
        <w:t>……………</w:t>
      </w:r>
      <w:r>
        <w:rPr>
          <w:rFonts w:ascii="MaiandraGD-Regular"/>
          <w:u w:color="000000"/>
          <w:rtl w:val="0"/>
          <w:lang w:val="fr-FR"/>
        </w:rPr>
        <w:t>.Fax No</w:t>
      </w:r>
      <w:r>
        <w:rPr>
          <w:rFonts w:hAnsi="MaiandraGD-Regular" w:hint="default"/>
          <w:u w:color="000000"/>
          <w:rtl w:val="0"/>
          <w:lang w:val="en-US"/>
        </w:rPr>
        <w:t>……</w:t>
      </w:r>
      <w:r>
        <w:rPr>
          <w:rFonts w:ascii="MaiandraGD-Regular"/>
          <w:u w:color="000000"/>
          <w:rtl w:val="0"/>
        </w:rPr>
        <w:t>Tel. No</w:t>
      </w:r>
      <w:r>
        <w:rPr>
          <w:rFonts w:hAnsi="MaiandraGD-Regular" w:hint="default"/>
          <w:u w:color="000000"/>
          <w:rtl w:val="0"/>
          <w:lang w:val="en-US"/>
        </w:rPr>
        <w:t>……</w:t>
      </w:r>
      <w:r>
        <w:rPr>
          <w:rFonts w:ascii="MaiandraGD-Regular"/>
          <w:u w:color="000000"/>
          <w:rtl w:val="0"/>
        </w:rPr>
        <w:t xml:space="preserve">..Email </w:t>
      </w:r>
      <w:r>
        <w:rPr>
          <w:rFonts w:hAnsi="MaiandraGD-Regular" w:hint="default"/>
          <w:u w:color="000000"/>
          <w:rtl w:val="0"/>
          <w:lang w:val="en-US"/>
        </w:rPr>
        <w:t>……………</w:t>
      </w:r>
      <w:r>
        <w:rPr>
          <w:rFonts w:ascii="MaiandraGD-Regular"/>
          <w:u w:color="000000"/>
          <w:rtl w:val="0"/>
          <w:lang w:val="en-US"/>
        </w:rPr>
        <w:t xml:space="preserve">, hereby request the </w:t>
      </w:r>
      <w:r>
        <w:rPr>
          <w:rFonts w:ascii="MaiandraGD-Regular"/>
          <w:u w:color="000000"/>
          <w:rtl w:val="0"/>
          <w:lang w:val="en-US"/>
        </w:rPr>
        <w:t>Board</w:t>
      </w:r>
      <w:r>
        <w:rPr>
          <w:rFonts w:ascii="MaiandraGD-Regular"/>
          <w:u w:color="000000"/>
          <w:rtl w:val="0"/>
          <w:lang w:val="en-US"/>
        </w:rPr>
        <w:t xml:space="preserve"> to review the whole/part of the above mentioned decision on the following grounds , namely:-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1.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2.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etc.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  <w:lang w:val="en-US"/>
        </w:rPr>
        <w:t>By this memorandum, the Applicant requests the Board for an order/orders that: -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1.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2.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etc.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 xml:space="preserve">SIGNED </w:t>
      </w:r>
      <w:r>
        <w:rPr>
          <w:rFonts w:hAnsi="MaiandraGD-Regular" w:hint="default"/>
          <w:u w:color="000000"/>
          <w:rtl w:val="0"/>
          <w:lang w:val="en-US"/>
        </w:rPr>
        <w:t>………………</w:t>
      </w:r>
      <w:r>
        <w:rPr>
          <w:rFonts w:ascii="MaiandraGD-Regular"/>
          <w:u w:color="000000"/>
          <w:rtl w:val="0"/>
          <w:lang w:val="en-US"/>
        </w:rPr>
        <w:t>.(Applicant)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  <w:lang w:val="en-US"/>
        </w:rPr>
        <w:t>Dated on</w:t>
      </w:r>
      <w:r>
        <w:rPr>
          <w:rFonts w:hAnsi="MaiandraGD-Regular" w:hint="default"/>
          <w:u w:color="000000"/>
          <w:rtl w:val="0"/>
          <w:lang w:val="en-US"/>
        </w:rPr>
        <w:t>……………</w:t>
      </w:r>
      <w:r>
        <w:rPr>
          <w:rFonts w:ascii="MaiandraGD-Regular"/>
          <w:u w:color="000000"/>
          <w:rtl w:val="0"/>
          <w:lang w:val="en-US"/>
        </w:rPr>
        <w:t xml:space="preserve">.day of </w:t>
      </w:r>
      <w:r>
        <w:rPr>
          <w:rFonts w:hAnsi="MaiandraGD-Regular" w:hint="default"/>
          <w:u w:color="000000"/>
          <w:rtl w:val="0"/>
          <w:lang w:val="en-US"/>
        </w:rPr>
        <w:t>……………</w:t>
      </w:r>
      <w:r>
        <w:rPr>
          <w:rFonts w:ascii="MaiandraGD-Regular"/>
          <w:u w:color="000000"/>
          <w:rtl w:val="0"/>
        </w:rPr>
        <w:t>/</w:t>
      </w:r>
      <w:r>
        <w:rPr>
          <w:rFonts w:hAnsi="MaiandraGD-Regular" w:hint="default"/>
          <w:u w:color="000000"/>
          <w:rtl w:val="0"/>
          <w:lang w:val="en-US"/>
        </w:rPr>
        <w:t>…</w:t>
      </w:r>
      <w:r>
        <w:rPr>
          <w:rFonts w:ascii="MaiandraGD-Regular"/>
          <w:u w:color="000000"/>
          <w:rtl w:val="0"/>
        </w:rPr>
        <w:t>20</w:t>
      </w:r>
      <w:r>
        <w:rPr>
          <w:rFonts w:hAnsi="MaiandraGD-Regular" w:hint="default"/>
          <w:u w:color="000000"/>
          <w:rtl w:val="0"/>
          <w:lang w:val="en-US"/>
        </w:rPr>
        <w:t>…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before="240" w:after="120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</w:rPr>
      </w:pPr>
      <w:r>
        <w:rPr>
          <w:rFonts w:ascii="Maiandra GD"/>
          <w:u w:color="000000"/>
          <w:rtl w:val="0"/>
        </w:rPr>
        <w:t>FOR OFFICIAL USE ONLY</w:t>
      </w: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  <w:lang w:val="en-US"/>
        </w:rPr>
        <w:t xml:space="preserve">Lodged with the </w:t>
      </w:r>
      <w:r>
        <w:rPr>
          <w:rFonts w:ascii="MaiandraGD-Regular"/>
          <w:sz w:val="20"/>
          <w:szCs w:val="20"/>
          <w:u w:color="000000"/>
          <w:rtl w:val="0"/>
          <w:lang w:val="en-US"/>
        </w:rPr>
        <w:t>Secretary Public Procurement Administrative Review Board</w:t>
      </w:r>
      <w:r>
        <w:rPr>
          <w:rFonts w:ascii="MaiandraGD-Regular"/>
          <w:u w:color="000000"/>
          <w:rtl w:val="0"/>
        </w:rPr>
        <w:t xml:space="preserve"> on </w:t>
      </w:r>
      <w:r>
        <w:rPr>
          <w:rFonts w:hAnsi="MaiandraGD-Regular" w:hint="default"/>
          <w:u w:color="000000"/>
          <w:rtl w:val="0"/>
          <w:lang w:val="en-US"/>
        </w:rPr>
        <w:t xml:space="preserve">………… </w:t>
      </w:r>
      <w:r>
        <w:rPr>
          <w:rFonts w:ascii="MaiandraGD-Regular"/>
          <w:u w:color="000000"/>
          <w:rtl w:val="0"/>
          <w:lang w:val="en-US"/>
        </w:rPr>
        <w:t xml:space="preserve">day of </w:t>
      </w:r>
      <w:r>
        <w:rPr>
          <w:rFonts w:hAnsi="MaiandraGD-Regular" w:hint="default"/>
          <w:u w:color="000000"/>
          <w:rtl w:val="0"/>
          <w:lang w:val="en-US"/>
        </w:rPr>
        <w:t>………</w:t>
      </w:r>
      <w:r>
        <w:rPr>
          <w:rFonts w:ascii="MaiandraGD-Regular"/>
          <w:u w:color="000000"/>
          <w:rtl w:val="0"/>
        </w:rPr>
        <w:t>....20</w:t>
      </w:r>
      <w:r>
        <w:rPr>
          <w:rFonts w:hAnsi="MaiandraGD-Regular" w:hint="default"/>
          <w:u w:color="000000"/>
          <w:rtl w:val="0"/>
          <w:lang w:val="en-US"/>
        </w:rPr>
        <w:t>…</w:t>
      </w:r>
      <w:r>
        <w:rPr>
          <w:rFonts w:ascii="MaiandraGD-Regular"/>
          <w:u w:color="000000"/>
          <w:rtl w:val="0"/>
        </w:rPr>
        <w:t>.</w:t>
      </w:r>
      <w:r>
        <w:rPr>
          <w:rFonts w:hAnsi="MaiandraGD-Regular" w:hint="default"/>
          <w:u w:color="000000"/>
          <w:rtl w:val="0"/>
          <w:lang w:val="en-US"/>
        </w:rPr>
        <w:t>………</w:t>
      </w:r>
    </w:p>
    <w:p>
      <w:pPr>
        <w:pStyle w:val="Body"/>
        <w:bidi w:val="0"/>
        <w:spacing w:after="120"/>
        <w:ind w:left="216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SIGNED</w:t>
      </w:r>
    </w:p>
    <w:p>
      <w:pPr>
        <w:pStyle w:val="Body"/>
        <w:bidi w:val="0"/>
        <w:spacing w:after="120"/>
        <w:ind w:left="0" w:right="0" w:firstLine="0"/>
        <w:jc w:val="both"/>
        <w:rPr>
          <w:rtl w:val="0"/>
        </w:rPr>
      </w:pPr>
      <w:r>
        <w:rPr>
          <w:rFonts w:ascii="MaiandraGD-Regular"/>
          <w:u w:color="000000"/>
          <w:rtl w:val="0"/>
          <w:lang w:val="en-US"/>
        </w:rPr>
        <w:t>Board Secretary</w:t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  <w:font w:name="MaiandraGD-Ital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